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F0" w:rsidRPr="00E623F0" w:rsidRDefault="005979B2" w:rsidP="005979B2">
      <w:pPr>
        <w:keepNext/>
        <w:tabs>
          <w:tab w:val="left" w:pos="360"/>
        </w:tabs>
        <w:spacing w:after="0" w:line="240" w:lineRule="auto"/>
        <w:ind w:left="-180"/>
        <w:jc w:val="both"/>
        <w:outlineLvl w:val="5"/>
        <w:rPr>
          <w:rFonts w:ascii="Verdana" w:eastAsia="Times New Roman" w:hAnsi="Verdana" w:cs="Times New Roman"/>
          <w:noProof/>
          <w:color w:val="999999"/>
          <w:sz w:val="40"/>
          <w:szCs w:val="40"/>
        </w:rPr>
      </w:pPr>
      <w:r w:rsidRPr="00E623F0">
        <w:rPr>
          <w:rFonts w:ascii="Verdana" w:eastAsia="Times New Roman" w:hAnsi="Verdana" w:cs="Times New Roman"/>
          <w:noProof/>
          <w:color w:val="999999"/>
          <w:sz w:val="40"/>
          <w:szCs w:val="40"/>
        </w:rPr>
        <w:t xml:space="preserve">PE cursus </w:t>
      </w:r>
    </w:p>
    <w:p w:rsidR="005979B2" w:rsidRPr="00E623F0" w:rsidRDefault="009131C0" w:rsidP="005979B2">
      <w:pPr>
        <w:keepNext/>
        <w:tabs>
          <w:tab w:val="left" w:pos="360"/>
        </w:tabs>
        <w:spacing w:after="0" w:line="240" w:lineRule="auto"/>
        <w:ind w:left="-180"/>
        <w:jc w:val="both"/>
        <w:outlineLvl w:val="5"/>
        <w:rPr>
          <w:rFonts w:ascii="Verdana" w:eastAsia="Times New Roman" w:hAnsi="Verdana" w:cs="Times New Roman"/>
          <w:color w:val="999999"/>
          <w:sz w:val="40"/>
          <w:szCs w:val="40"/>
        </w:rPr>
      </w:pPr>
      <w:r w:rsidRPr="00E623F0">
        <w:rPr>
          <w:rFonts w:ascii="Verdana" w:eastAsia="Times New Roman" w:hAnsi="Verdana" w:cs="Times New Roman"/>
          <w:noProof/>
          <w:color w:val="999999"/>
          <w:sz w:val="40"/>
          <w:szCs w:val="40"/>
        </w:rPr>
        <w:t>‘</w:t>
      </w:r>
      <w:r w:rsidR="00B108EF">
        <w:rPr>
          <w:rFonts w:ascii="Verdana" w:eastAsia="Times New Roman" w:hAnsi="Verdana" w:cs="Times New Roman"/>
          <w:noProof/>
          <w:color w:val="999999"/>
          <w:sz w:val="40"/>
          <w:szCs w:val="40"/>
        </w:rPr>
        <w:t>Adviesvaardigheden – Verdieping’</w:t>
      </w:r>
    </w:p>
    <w:p w:rsidR="005979B2" w:rsidRPr="005979B2" w:rsidRDefault="005979B2" w:rsidP="005979B2">
      <w:pPr>
        <w:spacing w:after="0" w:line="240" w:lineRule="auto"/>
        <w:rPr>
          <w:rFonts w:ascii="Times New Roman" w:eastAsia="Times New Roman" w:hAnsi="Times New Roman" w:cs="Times New Roman"/>
          <w:sz w:val="16"/>
          <w:szCs w:val="16"/>
        </w:rPr>
      </w:pPr>
    </w:p>
    <w:p w:rsidR="00B825C0" w:rsidRDefault="00E06E2A" w:rsidP="00E06E2A">
      <w:pPr>
        <w:keepNext/>
        <w:tabs>
          <w:tab w:val="left" w:pos="360"/>
        </w:tabs>
        <w:spacing w:after="0" w:line="240" w:lineRule="auto"/>
        <w:ind w:left="-180"/>
        <w:jc w:val="both"/>
        <w:outlineLvl w:val="5"/>
        <w:rPr>
          <w:rFonts w:ascii="Verdana" w:eastAsia="Times New Roman" w:hAnsi="Verdana" w:cs="Times New Roman"/>
          <w:color w:val="999999"/>
          <w:sz w:val="28"/>
          <w:szCs w:val="28"/>
        </w:rPr>
      </w:pPr>
      <w:r>
        <w:rPr>
          <w:rFonts w:ascii="Verdana" w:eastAsia="Times New Roman" w:hAnsi="Verdana" w:cs="Times New Roman"/>
          <w:color w:val="999999"/>
          <w:sz w:val="28"/>
          <w:szCs w:val="28"/>
        </w:rPr>
        <w:t xml:space="preserve">Datum: </w:t>
      </w:r>
      <w:r w:rsidR="00B108EF">
        <w:rPr>
          <w:rFonts w:ascii="Verdana" w:eastAsia="Times New Roman" w:hAnsi="Verdana" w:cs="Times New Roman"/>
          <w:color w:val="999999"/>
          <w:sz w:val="28"/>
          <w:szCs w:val="28"/>
        </w:rPr>
        <w:t>3 dagdelen, verspreid over ca. 2 maanden</w:t>
      </w:r>
    </w:p>
    <w:p w:rsidR="005979B2" w:rsidRPr="005979B2" w:rsidRDefault="00B825C0" w:rsidP="00E06E2A">
      <w:pPr>
        <w:keepNext/>
        <w:tabs>
          <w:tab w:val="left" w:pos="360"/>
        </w:tabs>
        <w:spacing w:after="0" w:line="240" w:lineRule="auto"/>
        <w:ind w:left="-180"/>
        <w:jc w:val="both"/>
        <w:outlineLvl w:val="5"/>
        <w:rPr>
          <w:rFonts w:ascii="Verdana" w:eastAsia="Times New Roman" w:hAnsi="Verdana" w:cs="Times New Roman"/>
          <w:color w:val="999999"/>
          <w:sz w:val="28"/>
          <w:szCs w:val="28"/>
        </w:rPr>
      </w:pPr>
      <w:r>
        <w:rPr>
          <w:rFonts w:ascii="Verdana" w:eastAsia="Times New Roman" w:hAnsi="Verdana" w:cs="Times New Roman"/>
          <w:color w:val="999999"/>
          <w:sz w:val="28"/>
          <w:szCs w:val="28"/>
        </w:rPr>
        <w:t xml:space="preserve">Docent: </w:t>
      </w:r>
      <w:r w:rsidR="00B108EF">
        <w:rPr>
          <w:rFonts w:ascii="Verdana" w:eastAsia="Times New Roman" w:hAnsi="Verdana" w:cs="Times New Roman"/>
          <w:color w:val="999999"/>
          <w:sz w:val="28"/>
          <w:szCs w:val="28"/>
        </w:rPr>
        <w:t>Corrine Bloemhard (Boertien Vergouwen Overduin)</w:t>
      </w:r>
    </w:p>
    <w:p w:rsidR="005979B2" w:rsidRPr="00B108EF" w:rsidRDefault="00E217A5" w:rsidP="00E217A5">
      <w:pPr>
        <w:keepNext/>
        <w:tabs>
          <w:tab w:val="left" w:pos="360"/>
        </w:tabs>
        <w:spacing w:after="0" w:line="240" w:lineRule="auto"/>
        <w:ind w:left="-180"/>
        <w:outlineLvl w:val="5"/>
        <w:rPr>
          <w:rFonts w:ascii="Verdana" w:eastAsia="Times New Roman" w:hAnsi="Verdana" w:cs="Times New Roman"/>
          <w:color w:val="999999"/>
          <w:sz w:val="28"/>
          <w:szCs w:val="28"/>
        </w:rPr>
      </w:pPr>
      <w:r w:rsidRPr="00B108EF">
        <w:rPr>
          <w:rFonts w:ascii="Verdana" w:eastAsia="Times New Roman" w:hAnsi="Verdana" w:cs="Times New Roman"/>
          <w:color w:val="999999"/>
          <w:sz w:val="28"/>
          <w:szCs w:val="28"/>
        </w:rPr>
        <w:t xml:space="preserve">Locatie: </w:t>
      </w:r>
      <w:r w:rsidR="00B108EF">
        <w:rPr>
          <w:rFonts w:ascii="Verdana" w:eastAsia="Times New Roman" w:hAnsi="Verdana" w:cs="Times New Roman"/>
          <w:color w:val="999999"/>
          <w:sz w:val="28"/>
          <w:szCs w:val="28"/>
        </w:rPr>
        <w:t>n.t.b.</w:t>
      </w:r>
    </w:p>
    <w:p w:rsidR="00E217A5" w:rsidRPr="00B108EF" w:rsidRDefault="00E217A5" w:rsidP="00E217A5">
      <w:pPr>
        <w:keepNext/>
        <w:tabs>
          <w:tab w:val="left" w:pos="360"/>
        </w:tabs>
        <w:spacing w:after="0" w:line="240" w:lineRule="auto"/>
        <w:ind w:left="-180"/>
        <w:outlineLvl w:val="5"/>
        <w:rPr>
          <w:rFonts w:ascii="Arial" w:eastAsia="Times New Roman" w:hAnsi="Arial" w:cs="Arial"/>
          <w:bCs/>
          <w:iCs/>
          <w:sz w:val="32"/>
          <w:szCs w:val="32"/>
          <w:lang w:eastAsia="nl-NL"/>
        </w:rPr>
      </w:pPr>
    </w:p>
    <w:p w:rsidR="005979B2" w:rsidRPr="00B108EF" w:rsidRDefault="005979B2" w:rsidP="005979B2">
      <w:pPr>
        <w:keepNext/>
        <w:tabs>
          <w:tab w:val="left" w:pos="-142"/>
          <w:tab w:val="left" w:pos="540"/>
        </w:tabs>
        <w:spacing w:after="0" w:line="240" w:lineRule="auto"/>
        <w:ind w:left="-142"/>
        <w:jc w:val="both"/>
        <w:outlineLvl w:val="5"/>
        <w:rPr>
          <w:rFonts w:ascii="Arial" w:eastAsia="Times New Roman" w:hAnsi="Arial" w:cs="Arial"/>
          <w:bCs/>
          <w:iCs/>
          <w:sz w:val="32"/>
          <w:szCs w:val="32"/>
          <w:lang w:eastAsia="nl-NL"/>
        </w:rPr>
      </w:pPr>
      <w:r w:rsidRPr="00B108EF">
        <w:rPr>
          <w:rFonts w:ascii="Arial" w:eastAsia="Times New Roman" w:hAnsi="Arial" w:cs="Arial"/>
          <w:bCs/>
          <w:iCs/>
          <w:sz w:val="32"/>
          <w:szCs w:val="32"/>
          <w:lang w:eastAsia="nl-NL"/>
        </w:rPr>
        <w:t>DAGPROGRAMMA</w:t>
      </w:r>
    </w:p>
    <w:p w:rsidR="005979B2" w:rsidRPr="00B108EF" w:rsidRDefault="005979B2" w:rsidP="005979B2">
      <w:pPr>
        <w:spacing w:after="0" w:line="240" w:lineRule="auto"/>
        <w:rPr>
          <w:rFonts w:ascii="Lucida Sans Unicode" w:eastAsia="Times New Roman" w:hAnsi="Lucida Sans Unicode" w:cs="Lucida Sans Unicode"/>
          <w:sz w:val="16"/>
          <w:szCs w:val="16"/>
          <w:lang w:eastAsia="nl-NL"/>
        </w:rPr>
      </w:pPr>
    </w:p>
    <w:p w:rsidR="005979B2" w:rsidRPr="00B108EF" w:rsidRDefault="005979B2" w:rsidP="005979B2">
      <w:pPr>
        <w:spacing w:after="0" w:line="240" w:lineRule="auto"/>
        <w:ind w:left="-142"/>
        <w:rPr>
          <w:rFonts w:ascii="Arial" w:eastAsia="Times New Roman" w:hAnsi="Arial" w:cs="Arial"/>
          <w:sz w:val="28"/>
          <w:szCs w:val="28"/>
          <w:lang w:eastAsia="nl-NL"/>
        </w:rPr>
      </w:pPr>
    </w:p>
    <w:p w:rsidR="00E623F0" w:rsidRPr="008234CC" w:rsidRDefault="00E623F0" w:rsidP="00E623F0">
      <w:pPr>
        <w:rPr>
          <w:sz w:val="28"/>
          <w:szCs w:val="28"/>
        </w:rPr>
      </w:pPr>
      <w:r w:rsidRPr="008234CC">
        <w:rPr>
          <w:sz w:val="28"/>
          <w:szCs w:val="28"/>
        </w:rPr>
        <w:t>Programma</w:t>
      </w:r>
      <w:r w:rsidR="00B108EF">
        <w:rPr>
          <w:sz w:val="28"/>
          <w:szCs w:val="28"/>
        </w:rPr>
        <w:t xml:space="preserve"> dag 1</w:t>
      </w:r>
      <w:r w:rsidRPr="008234CC">
        <w:rPr>
          <w:sz w:val="28"/>
          <w:szCs w:val="28"/>
        </w:rPr>
        <w:t xml:space="preserve">: </w:t>
      </w:r>
      <w:r w:rsidR="00B108EF">
        <w:rPr>
          <w:sz w:val="28"/>
          <w:szCs w:val="28"/>
        </w:rPr>
        <w:t>9:30 – 12:30</w:t>
      </w:r>
    </w:p>
    <w:p w:rsidR="00E623F0" w:rsidRDefault="00B108EF" w:rsidP="00E623F0">
      <w:pPr>
        <w:rPr>
          <w:sz w:val="28"/>
          <w:szCs w:val="28"/>
        </w:rPr>
      </w:pPr>
      <w:r>
        <w:rPr>
          <w:sz w:val="28"/>
          <w:szCs w:val="28"/>
        </w:rPr>
        <w:t>9</w:t>
      </w:r>
      <w:r w:rsidR="00E623F0" w:rsidRPr="00341770">
        <w:rPr>
          <w:sz w:val="28"/>
          <w:szCs w:val="28"/>
        </w:rPr>
        <w:t>:00 –</w:t>
      </w:r>
      <w:r>
        <w:rPr>
          <w:sz w:val="28"/>
          <w:szCs w:val="28"/>
        </w:rPr>
        <w:t>9</w:t>
      </w:r>
      <w:r w:rsidR="00E623F0" w:rsidRPr="00341770">
        <w:rPr>
          <w:sz w:val="28"/>
          <w:szCs w:val="28"/>
        </w:rPr>
        <w:t>:</w:t>
      </w:r>
      <w:r>
        <w:rPr>
          <w:sz w:val="28"/>
          <w:szCs w:val="28"/>
        </w:rPr>
        <w:t>30</w:t>
      </w:r>
      <w:r w:rsidR="00E623F0" w:rsidRPr="00341770">
        <w:rPr>
          <w:sz w:val="28"/>
          <w:szCs w:val="28"/>
        </w:rPr>
        <w:t xml:space="preserve"> </w:t>
      </w:r>
      <w:r w:rsidR="00341770" w:rsidRPr="00341770">
        <w:rPr>
          <w:sz w:val="28"/>
          <w:szCs w:val="28"/>
        </w:rPr>
        <w:tab/>
      </w:r>
      <w:r>
        <w:rPr>
          <w:sz w:val="28"/>
          <w:szCs w:val="28"/>
        </w:rPr>
        <w:tab/>
      </w:r>
      <w:r w:rsidRPr="00B108EF">
        <w:rPr>
          <w:sz w:val="28"/>
          <w:szCs w:val="28"/>
        </w:rPr>
        <w:t>Welkom! Programma, werkwijze, doelen training.</w:t>
      </w:r>
    </w:p>
    <w:p w:rsidR="00B108EF" w:rsidRPr="00B108EF" w:rsidRDefault="00B108EF" w:rsidP="00B108EF">
      <w:pPr>
        <w:rPr>
          <w:sz w:val="28"/>
          <w:szCs w:val="28"/>
        </w:rPr>
      </w:pPr>
      <w:r>
        <w:rPr>
          <w:sz w:val="28"/>
          <w:szCs w:val="28"/>
        </w:rPr>
        <w:t>9:30</w:t>
      </w:r>
      <w:r w:rsidR="008234CC" w:rsidRPr="00341770">
        <w:rPr>
          <w:sz w:val="28"/>
          <w:szCs w:val="28"/>
        </w:rPr>
        <w:t xml:space="preserve"> – </w:t>
      </w:r>
      <w:r>
        <w:rPr>
          <w:sz w:val="28"/>
          <w:szCs w:val="28"/>
        </w:rPr>
        <w:t>11:30</w:t>
      </w:r>
      <w:r w:rsidR="008234CC" w:rsidRPr="00341770">
        <w:rPr>
          <w:sz w:val="28"/>
          <w:szCs w:val="28"/>
        </w:rPr>
        <w:t xml:space="preserve"> </w:t>
      </w:r>
      <w:r w:rsidR="008234CC" w:rsidRPr="00341770">
        <w:rPr>
          <w:sz w:val="28"/>
          <w:szCs w:val="28"/>
        </w:rPr>
        <w:tab/>
      </w:r>
      <w:r w:rsidRPr="00B108EF">
        <w:rPr>
          <w:sz w:val="28"/>
          <w:szCs w:val="28"/>
        </w:rPr>
        <w:t>Overtuigen &amp; Beïnvloeden:</w:t>
      </w:r>
    </w:p>
    <w:p w:rsidR="00B108EF" w:rsidRPr="00B108EF" w:rsidRDefault="00B108EF" w:rsidP="00B108EF">
      <w:pPr>
        <w:numPr>
          <w:ilvl w:val="0"/>
          <w:numId w:val="5"/>
        </w:numPr>
        <w:rPr>
          <w:sz w:val="24"/>
          <w:szCs w:val="28"/>
        </w:rPr>
      </w:pPr>
      <w:r w:rsidRPr="00B108EF">
        <w:rPr>
          <w:sz w:val="24"/>
          <w:szCs w:val="28"/>
        </w:rPr>
        <w:t>Transparante attitude en krachtige gespreksvaardigheden: ‘</w:t>
      </w:r>
      <w:r w:rsidRPr="00B108EF">
        <w:rPr>
          <w:i/>
          <w:sz w:val="24"/>
          <w:szCs w:val="28"/>
        </w:rPr>
        <w:t>Gebruik LSD (luisteren, samenvatten, doorvragen), en NIVEA (niet invullen voor een ander), wees een OEN (open, eerlijke en nieuwsgierige houding) en laat OMA (oordelen, meningen en aannames) thuis’.</w:t>
      </w:r>
    </w:p>
    <w:p w:rsidR="00B108EF" w:rsidRPr="00B108EF" w:rsidRDefault="00B108EF" w:rsidP="00B108EF">
      <w:pPr>
        <w:numPr>
          <w:ilvl w:val="0"/>
          <w:numId w:val="5"/>
        </w:numPr>
        <w:rPr>
          <w:sz w:val="24"/>
          <w:szCs w:val="28"/>
        </w:rPr>
      </w:pPr>
      <w:r w:rsidRPr="00B108EF">
        <w:rPr>
          <w:sz w:val="24"/>
          <w:szCs w:val="28"/>
        </w:rPr>
        <w:t>Uitleg</w:t>
      </w:r>
      <w:r w:rsidRPr="00B108EF">
        <w:rPr>
          <w:b/>
          <w:sz w:val="24"/>
          <w:szCs w:val="28"/>
        </w:rPr>
        <w:t xml:space="preserve"> </w:t>
      </w:r>
      <w:r w:rsidRPr="00B108EF">
        <w:rPr>
          <w:sz w:val="24"/>
          <w:szCs w:val="28"/>
        </w:rPr>
        <w:t>overtuigingsprincipes Cialdini. Deelnemers formuleren een korte pitch op basis van een van deze principes.</w:t>
      </w:r>
    </w:p>
    <w:p w:rsidR="00B108EF" w:rsidRPr="00B108EF" w:rsidRDefault="00B108EF" w:rsidP="00B108EF">
      <w:pPr>
        <w:numPr>
          <w:ilvl w:val="0"/>
          <w:numId w:val="5"/>
        </w:numPr>
        <w:rPr>
          <w:sz w:val="24"/>
          <w:szCs w:val="28"/>
        </w:rPr>
      </w:pPr>
      <w:r w:rsidRPr="00B108EF">
        <w:rPr>
          <w:sz w:val="24"/>
          <w:szCs w:val="28"/>
        </w:rPr>
        <w:t>Opfrissen Roos van Leary op (interactiestijlen en beïnvloeding) van vorig jaar: wat is het en hoe pas je het toe?</w:t>
      </w:r>
    </w:p>
    <w:p w:rsidR="00B108EF" w:rsidRPr="00B108EF" w:rsidRDefault="00B108EF" w:rsidP="00B108EF">
      <w:pPr>
        <w:numPr>
          <w:ilvl w:val="0"/>
          <w:numId w:val="5"/>
        </w:numPr>
        <w:rPr>
          <w:sz w:val="24"/>
          <w:szCs w:val="28"/>
        </w:rPr>
      </w:pPr>
      <w:r w:rsidRPr="00B108EF">
        <w:rPr>
          <w:sz w:val="24"/>
          <w:szCs w:val="28"/>
        </w:rPr>
        <w:t>Bespreken uitslag</w:t>
      </w:r>
      <w:r w:rsidRPr="00B108EF">
        <w:rPr>
          <w:b/>
          <w:sz w:val="24"/>
          <w:szCs w:val="28"/>
        </w:rPr>
        <w:t xml:space="preserve"> </w:t>
      </w:r>
      <w:r w:rsidRPr="00B108EF">
        <w:rPr>
          <w:sz w:val="24"/>
          <w:szCs w:val="28"/>
        </w:rPr>
        <w:t>beïnvloedingstijlentest.</w:t>
      </w:r>
    </w:p>
    <w:p w:rsidR="00B108EF" w:rsidRPr="00B108EF" w:rsidRDefault="00B108EF" w:rsidP="00B108EF">
      <w:pPr>
        <w:numPr>
          <w:ilvl w:val="0"/>
          <w:numId w:val="5"/>
        </w:numPr>
        <w:rPr>
          <w:sz w:val="24"/>
          <w:szCs w:val="28"/>
        </w:rPr>
      </w:pPr>
      <w:r w:rsidRPr="00B108EF">
        <w:rPr>
          <w:sz w:val="24"/>
          <w:szCs w:val="28"/>
        </w:rPr>
        <w:t>Oefenen met beïnvloedings- en overtuigingsstrategieën.</w:t>
      </w:r>
    </w:p>
    <w:p w:rsidR="008234CC" w:rsidRDefault="008234CC" w:rsidP="008234CC">
      <w:pPr>
        <w:rPr>
          <w:sz w:val="28"/>
          <w:szCs w:val="28"/>
        </w:rPr>
      </w:pPr>
    </w:p>
    <w:p w:rsidR="008234CC" w:rsidRDefault="00B108EF" w:rsidP="008234CC">
      <w:pPr>
        <w:rPr>
          <w:sz w:val="28"/>
          <w:szCs w:val="28"/>
        </w:rPr>
      </w:pPr>
      <w:r>
        <w:rPr>
          <w:sz w:val="28"/>
          <w:szCs w:val="28"/>
        </w:rPr>
        <w:t>11:30</w:t>
      </w:r>
      <w:r w:rsidR="008234CC" w:rsidRPr="00341770">
        <w:rPr>
          <w:sz w:val="28"/>
          <w:szCs w:val="28"/>
        </w:rPr>
        <w:t xml:space="preserve"> – </w:t>
      </w:r>
      <w:r>
        <w:rPr>
          <w:sz w:val="28"/>
          <w:szCs w:val="28"/>
        </w:rPr>
        <w:t>12:00</w:t>
      </w:r>
      <w:r w:rsidR="008234CC" w:rsidRPr="00341770">
        <w:rPr>
          <w:sz w:val="28"/>
          <w:szCs w:val="28"/>
        </w:rPr>
        <w:t xml:space="preserve"> </w:t>
      </w:r>
      <w:r w:rsidR="008234CC" w:rsidRPr="00341770">
        <w:rPr>
          <w:sz w:val="28"/>
          <w:szCs w:val="28"/>
        </w:rPr>
        <w:tab/>
      </w:r>
      <w:r w:rsidRPr="00B108EF">
        <w:rPr>
          <w:sz w:val="28"/>
          <w:szCs w:val="28"/>
        </w:rPr>
        <w:t>Persoonlijke Leerdoel training (focus) concretiseren.</w:t>
      </w:r>
    </w:p>
    <w:p w:rsidR="00B108EF" w:rsidRPr="00B108EF" w:rsidRDefault="00B108EF" w:rsidP="00B108EF">
      <w:pPr>
        <w:rPr>
          <w:sz w:val="28"/>
          <w:szCs w:val="28"/>
        </w:rPr>
      </w:pPr>
      <w:r>
        <w:rPr>
          <w:sz w:val="28"/>
          <w:szCs w:val="28"/>
        </w:rPr>
        <w:t>12:00</w:t>
      </w:r>
      <w:r w:rsidRPr="00341770">
        <w:rPr>
          <w:sz w:val="28"/>
          <w:szCs w:val="28"/>
        </w:rPr>
        <w:t xml:space="preserve"> – </w:t>
      </w:r>
      <w:r>
        <w:rPr>
          <w:sz w:val="28"/>
          <w:szCs w:val="28"/>
        </w:rPr>
        <w:t>12:30</w:t>
      </w:r>
      <w:r>
        <w:rPr>
          <w:sz w:val="28"/>
          <w:szCs w:val="28"/>
        </w:rPr>
        <w:tab/>
      </w:r>
      <w:r w:rsidRPr="00B108EF">
        <w:rPr>
          <w:sz w:val="28"/>
          <w:szCs w:val="28"/>
        </w:rPr>
        <w:t>Afronding dagdeel 1</w:t>
      </w:r>
    </w:p>
    <w:p w:rsidR="00B108EF" w:rsidRPr="00B108EF" w:rsidRDefault="00B108EF" w:rsidP="00B108EF">
      <w:pPr>
        <w:numPr>
          <w:ilvl w:val="0"/>
          <w:numId w:val="5"/>
        </w:numPr>
        <w:rPr>
          <w:sz w:val="24"/>
          <w:szCs w:val="28"/>
        </w:rPr>
      </w:pPr>
      <w:r w:rsidRPr="00B108EF">
        <w:rPr>
          <w:sz w:val="24"/>
          <w:szCs w:val="28"/>
        </w:rPr>
        <w:t>Korte mondelinge evaluatie.</w:t>
      </w:r>
    </w:p>
    <w:p w:rsidR="00B108EF" w:rsidRPr="00B108EF" w:rsidRDefault="00B108EF" w:rsidP="00B108EF">
      <w:pPr>
        <w:numPr>
          <w:ilvl w:val="0"/>
          <w:numId w:val="5"/>
        </w:numPr>
        <w:rPr>
          <w:sz w:val="24"/>
          <w:szCs w:val="28"/>
        </w:rPr>
      </w:pPr>
      <w:r w:rsidRPr="00B108EF">
        <w:rPr>
          <w:sz w:val="24"/>
          <w:szCs w:val="28"/>
        </w:rPr>
        <w:t>Tussentijdse opdracht.</w:t>
      </w:r>
    </w:p>
    <w:p w:rsidR="008234CC" w:rsidRPr="00341770" w:rsidRDefault="008234CC" w:rsidP="008234CC">
      <w:pPr>
        <w:rPr>
          <w:sz w:val="28"/>
          <w:szCs w:val="28"/>
        </w:rPr>
      </w:pPr>
    </w:p>
    <w:p w:rsidR="008234CC" w:rsidRPr="00341770" w:rsidRDefault="008234CC" w:rsidP="00E623F0">
      <w:pPr>
        <w:rPr>
          <w:sz w:val="28"/>
          <w:szCs w:val="28"/>
        </w:rPr>
      </w:pPr>
    </w:p>
    <w:p w:rsidR="005979B2" w:rsidRPr="005979B2" w:rsidRDefault="005979B2" w:rsidP="005979B2">
      <w:pPr>
        <w:spacing w:after="0" w:line="240" w:lineRule="auto"/>
        <w:ind w:left="-142"/>
        <w:rPr>
          <w:rFonts w:ascii="Arial" w:eastAsia="Times New Roman" w:hAnsi="Arial" w:cs="Arial"/>
          <w:sz w:val="28"/>
          <w:szCs w:val="28"/>
          <w:lang w:eastAsia="nl-NL"/>
        </w:rPr>
      </w:pPr>
      <w:r w:rsidRPr="005979B2">
        <w:rPr>
          <w:rFonts w:ascii="Arial" w:eastAsia="Times New Roman" w:hAnsi="Arial" w:cs="Arial"/>
          <w:sz w:val="28"/>
          <w:szCs w:val="28"/>
          <w:lang w:eastAsia="nl-NL"/>
        </w:rPr>
        <w:tab/>
      </w:r>
      <w:r w:rsidRPr="005979B2">
        <w:rPr>
          <w:rFonts w:ascii="Arial" w:eastAsia="Times New Roman" w:hAnsi="Arial" w:cs="Arial"/>
          <w:sz w:val="28"/>
          <w:szCs w:val="28"/>
          <w:lang w:eastAsia="nl-NL"/>
        </w:rPr>
        <w:tab/>
      </w:r>
      <w:r w:rsidRPr="005979B2">
        <w:rPr>
          <w:rFonts w:ascii="Arial" w:eastAsia="Times New Roman" w:hAnsi="Arial" w:cs="Arial"/>
          <w:sz w:val="28"/>
          <w:szCs w:val="28"/>
          <w:lang w:eastAsia="nl-NL"/>
        </w:rPr>
        <w:tab/>
      </w:r>
    </w:p>
    <w:p w:rsidR="005979B2" w:rsidRPr="005979B2" w:rsidRDefault="005979B2" w:rsidP="005979B2">
      <w:pPr>
        <w:spacing w:after="0" w:line="240" w:lineRule="auto"/>
        <w:ind w:left="-142"/>
        <w:rPr>
          <w:rFonts w:ascii="Arial" w:eastAsia="Times New Roman" w:hAnsi="Arial" w:cs="Arial"/>
          <w:sz w:val="28"/>
          <w:szCs w:val="28"/>
          <w:lang w:eastAsia="nl-NL"/>
        </w:rPr>
      </w:pPr>
    </w:p>
    <w:p w:rsidR="005979B2" w:rsidRPr="005979B2" w:rsidRDefault="005979B2" w:rsidP="005979B2">
      <w:pPr>
        <w:spacing w:after="0" w:line="240" w:lineRule="auto"/>
        <w:ind w:left="-142"/>
        <w:rPr>
          <w:rFonts w:ascii="Arial" w:eastAsia="Times New Roman" w:hAnsi="Arial" w:cs="Arial"/>
          <w:sz w:val="28"/>
          <w:szCs w:val="28"/>
          <w:lang w:eastAsia="nl-NL"/>
        </w:rPr>
      </w:pPr>
    </w:p>
    <w:p w:rsidR="00B108EF" w:rsidRPr="008234CC" w:rsidRDefault="00B108EF" w:rsidP="00B108EF">
      <w:pPr>
        <w:rPr>
          <w:sz w:val="28"/>
          <w:szCs w:val="28"/>
        </w:rPr>
      </w:pPr>
      <w:r>
        <w:t xml:space="preserve"> </w:t>
      </w:r>
      <w:r w:rsidRPr="00B108EF">
        <w:rPr>
          <w:sz w:val="28"/>
          <w:szCs w:val="28"/>
        </w:rPr>
        <w:t>Programma</w:t>
      </w:r>
      <w:r>
        <w:rPr>
          <w:sz w:val="28"/>
          <w:szCs w:val="28"/>
        </w:rPr>
        <w:t xml:space="preserve"> dag 2</w:t>
      </w:r>
      <w:r w:rsidRPr="008234CC">
        <w:rPr>
          <w:sz w:val="28"/>
          <w:szCs w:val="28"/>
        </w:rPr>
        <w:t xml:space="preserve">: </w:t>
      </w:r>
      <w:r>
        <w:rPr>
          <w:sz w:val="28"/>
          <w:szCs w:val="28"/>
        </w:rPr>
        <w:t>9:30 – 12:30</w:t>
      </w:r>
    </w:p>
    <w:p w:rsidR="00B108EF" w:rsidRPr="00B108EF" w:rsidRDefault="00B108EF" w:rsidP="00B108EF">
      <w:pPr>
        <w:rPr>
          <w:sz w:val="28"/>
          <w:szCs w:val="28"/>
        </w:rPr>
      </w:pPr>
      <w:r>
        <w:rPr>
          <w:sz w:val="28"/>
          <w:szCs w:val="28"/>
        </w:rPr>
        <w:t>9</w:t>
      </w:r>
      <w:r w:rsidRPr="00341770">
        <w:rPr>
          <w:sz w:val="28"/>
          <w:szCs w:val="28"/>
        </w:rPr>
        <w:t>:00 –</w:t>
      </w:r>
      <w:r>
        <w:rPr>
          <w:sz w:val="28"/>
          <w:szCs w:val="28"/>
        </w:rPr>
        <w:t>9</w:t>
      </w:r>
      <w:r w:rsidRPr="00341770">
        <w:rPr>
          <w:sz w:val="28"/>
          <w:szCs w:val="28"/>
        </w:rPr>
        <w:t>:</w:t>
      </w:r>
      <w:r>
        <w:rPr>
          <w:sz w:val="28"/>
          <w:szCs w:val="28"/>
        </w:rPr>
        <w:t>30</w:t>
      </w:r>
      <w:r w:rsidRPr="00341770">
        <w:rPr>
          <w:sz w:val="28"/>
          <w:szCs w:val="28"/>
        </w:rPr>
        <w:t xml:space="preserve"> </w:t>
      </w:r>
      <w:r w:rsidRPr="00341770">
        <w:rPr>
          <w:sz w:val="28"/>
          <w:szCs w:val="28"/>
        </w:rPr>
        <w:tab/>
      </w:r>
      <w:r>
        <w:rPr>
          <w:sz w:val="28"/>
          <w:szCs w:val="28"/>
        </w:rPr>
        <w:tab/>
      </w:r>
      <w:r w:rsidRPr="00B108EF">
        <w:rPr>
          <w:sz w:val="28"/>
          <w:szCs w:val="28"/>
        </w:rPr>
        <w:t>Welkom terug!</w:t>
      </w:r>
      <w:r w:rsidRPr="00B108EF">
        <w:rPr>
          <w:b/>
          <w:sz w:val="28"/>
          <w:szCs w:val="28"/>
        </w:rPr>
        <w:t xml:space="preserve"> </w:t>
      </w:r>
      <w:r w:rsidRPr="00B108EF">
        <w:rPr>
          <w:sz w:val="28"/>
          <w:szCs w:val="28"/>
        </w:rPr>
        <w:t>Programma en persoonlijke focus vandaag</w:t>
      </w:r>
    </w:p>
    <w:p w:rsidR="00B108EF" w:rsidRDefault="00B108EF" w:rsidP="00B108EF">
      <w:pPr>
        <w:rPr>
          <w:sz w:val="28"/>
          <w:szCs w:val="28"/>
        </w:rPr>
      </w:pPr>
      <w:r>
        <w:rPr>
          <w:sz w:val="28"/>
          <w:szCs w:val="28"/>
        </w:rPr>
        <w:t>9:30</w:t>
      </w:r>
      <w:r w:rsidRPr="00341770">
        <w:rPr>
          <w:sz w:val="28"/>
          <w:szCs w:val="28"/>
        </w:rPr>
        <w:t xml:space="preserve"> – </w:t>
      </w:r>
      <w:r>
        <w:rPr>
          <w:sz w:val="28"/>
          <w:szCs w:val="28"/>
        </w:rPr>
        <w:t>10:00</w:t>
      </w:r>
      <w:r w:rsidRPr="00341770">
        <w:rPr>
          <w:sz w:val="28"/>
          <w:szCs w:val="28"/>
        </w:rPr>
        <w:t xml:space="preserve"> </w:t>
      </w:r>
      <w:r>
        <w:rPr>
          <w:sz w:val="28"/>
          <w:szCs w:val="28"/>
        </w:rPr>
        <w:tab/>
      </w:r>
      <w:r w:rsidRPr="00B108EF">
        <w:rPr>
          <w:sz w:val="28"/>
          <w:szCs w:val="28"/>
        </w:rPr>
        <w:t>Terugblik tussentijdse opdracht</w:t>
      </w:r>
    </w:p>
    <w:p w:rsidR="00B108EF" w:rsidRPr="00B108EF" w:rsidRDefault="00B108EF" w:rsidP="00B108EF">
      <w:pPr>
        <w:rPr>
          <w:b/>
          <w:sz w:val="28"/>
          <w:szCs w:val="28"/>
        </w:rPr>
      </w:pPr>
      <w:r>
        <w:rPr>
          <w:sz w:val="28"/>
          <w:szCs w:val="28"/>
        </w:rPr>
        <w:t>10:00 – 12:00</w:t>
      </w:r>
      <w:r>
        <w:rPr>
          <w:sz w:val="28"/>
          <w:szCs w:val="28"/>
        </w:rPr>
        <w:tab/>
      </w:r>
      <w:r w:rsidRPr="00B108EF">
        <w:rPr>
          <w:b/>
          <w:sz w:val="28"/>
          <w:szCs w:val="28"/>
        </w:rPr>
        <w:t>Conflicthanteringsstijlen:</w:t>
      </w:r>
    </w:p>
    <w:p w:rsidR="00B108EF" w:rsidRPr="00B108EF" w:rsidRDefault="00B108EF" w:rsidP="00B108EF">
      <w:pPr>
        <w:numPr>
          <w:ilvl w:val="0"/>
          <w:numId w:val="5"/>
        </w:numPr>
        <w:rPr>
          <w:sz w:val="28"/>
          <w:szCs w:val="28"/>
        </w:rPr>
      </w:pPr>
      <w:r w:rsidRPr="00B108EF">
        <w:rPr>
          <w:sz w:val="28"/>
          <w:szCs w:val="28"/>
        </w:rPr>
        <w:t>Korte uitleg conflicthanteringsstijlen.</w:t>
      </w:r>
    </w:p>
    <w:p w:rsidR="00B108EF" w:rsidRPr="00B108EF" w:rsidRDefault="00B108EF" w:rsidP="00B108EF">
      <w:pPr>
        <w:numPr>
          <w:ilvl w:val="0"/>
          <w:numId w:val="5"/>
        </w:numPr>
        <w:rPr>
          <w:sz w:val="28"/>
          <w:szCs w:val="28"/>
        </w:rPr>
      </w:pPr>
      <w:r w:rsidRPr="00B108EF">
        <w:rPr>
          <w:sz w:val="28"/>
          <w:szCs w:val="28"/>
        </w:rPr>
        <w:t>Bespreken conflicthanteringsstijlentest.</w:t>
      </w:r>
    </w:p>
    <w:p w:rsidR="00B108EF" w:rsidRPr="00B108EF" w:rsidRDefault="00B108EF" w:rsidP="00B108EF">
      <w:pPr>
        <w:ind w:left="1416" w:firstLine="708"/>
        <w:rPr>
          <w:sz w:val="28"/>
          <w:szCs w:val="28"/>
        </w:rPr>
      </w:pPr>
      <w:r w:rsidRPr="00B108EF">
        <w:rPr>
          <w:b/>
          <w:sz w:val="28"/>
          <w:szCs w:val="28"/>
        </w:rPr>
        <w:t>Omgaan met Weerstand &amp; Conflicten</w:t>
      </w:r>
    </w:p>
    <w:p w:rsidR="00B108EF" w:rsidRPr="00B108EF" w:rsidRDefault="00B108EF" w:rsidP="00B108EF">
      <w:pPr>
        <w:numPr>
          <w:ilvl w:val="0"/>
          <w:numId w:val="5"/>
        </w:numPr>
        <w:rPr>
          <w:sz w:val="28"/>
          <w:szCs w:val="28"/>
        </w:rPr>
      </w:pPr>
      <w:r w:rsidRPr="00B108EF">
        <w:rPr>
          <w:sz w:val="28"/>
          <w:szCs w:val="28"/>
        </w:rPr>
        <w:t>BADSOC gespreksmodel: vanuit Bezwaren (h)erkennen deze Accepteren, Door te vragen, Samen te vatten, Oplossingen aan te bieden en te Checken of dit de gewenste oplossing is.</w:t>
      </w:r>
    </w:p>
    <w:p w:rsidR="00B108EF" w:rsidRPr="00B108EF" w:rsidRDefault="00B108EF" w:rsidP="00B108EF">
      <w:pPr>
        <w:numPr>
          <w:ilvl w:val="0"/>
          <w:numId w:val="5"/>
        </w:numPr>
        <w:rPr>
          <w:sz w:val="28"/>
          <w:szCs w:val="28"/>
        </w:rPr>
      </w:pPr>
      <w:r w:rsidRPr="00B108EF">
        <w:rPr>
          <w:sz w:val="28"/>
          <w:szCs w:val="28"/>
        </w:rPr>
        <w:t>Schakelmodel: het werkelijk benoemen wat er speelt (irritatie, verharding en patstelling in gesprek ombuigen of voorkomen, omgaan met weerstand en emoties van jezelf en de ander).</w:t>
      </w:r>
    </w:p>
    <w:p w:rsidR="00B108EF" w:rsidRPr="00B108EF" w:rsidRDefault="00B108EF" w:rsidP="00B108EF">
      <w:pPr>
        <w:numPr>
          <w:ilvl w:val="0"/>
          <w:numId w:val="5"/>
        </w:numPr>
        <w:rPr>
          <w:sz w:val="28"/>
          <w:szCs w:val="28"/>
        </w:rPr>
      </w:pPr>
      <w:r w:rsidRPr="00B108EF">
        <w:rPr>
          <w:sz w:val="28"/>
          <w:szCs w:val="28"/>
        </w:rPr>
        <w:t>Oefenen met verschillende soorten reacties en technieken.</w:t>
      </w:r>
    </w:p>
    <w:p w:rsidR="00B108EF" w:rsidRPr="00B108EF" w:rsidRDefault="00B108EF" w:rsidP="00B108EF">
      <w:pPr>
        <w:ind w:left="2124"/>
        <w:rPr>
          <w:sz w:val="28"/>
          <w:szCs w:val="28"/>
        </w:rPr>
      </w:pPr>
      <w:r w:rsidRPr="00B108EF">
        <w:rPr>
          <w:b/>
          <w:sz w:val="28"/>
          <w:szCs w:val="28"/>
        </w:rPr>
        <w:t xml:space="preserve">De vertrouwde adviseur: </w:t>
      </w:r>
      <w:r w:rsidRPr="00B108EF">
        <w:rPr>
          <w:sz w:val="28"/>
          <w:szCs w:val="28"/>
        </w:rPr>
        <w:t>de veranderende rol van de consultant, het verdiepen van klantrelaties en de commerciële antenne vergroten.</w:t>
      </w:r>
    </w:p>
    <w:p w:rsidR="00B108EF" w:rsidRPr="00B108EF" w:rsidRDefault="00B108EF" w:rsidP="00B108EF">
      <w:pPr>
        <w:numPr>
          <w:ilvl w:val="0"/>
          <w:numId w:val="5"/>
        </w:numPr>
        <w:rPr>
          <w:sz w:val="28"/>
          <w:szCs w:val="28"/>
        </w:rPr>
      </w:pPr>
      <w:r w:rsidRPr="00B108EF">
        <w:rPr>
          <w:sz w:val="28"/>
          <w:szCs w:val="28"/>
        </w:rPr>
        <w:t>Korte uitleg over de vertrouwde adviseur. De vertrouwde adviseur heeft een relatie met zijn klant opgebouwd welke op vertrouwen berust. Hij onderhoudt het contact en de relatie met de klant en bouwt deze uit zodat moeitelozer een vervolg op of een nieuwe opdracht gegenereerd wordt. Het contact en vertrouwen is er immers al.</w:t>
      </w:r>
    </w:p>
    <w:p w:rsidR="00B108EF" w:rsidRPr="00B108EF" w:rsidRDefault="00B108EF" w:rsidP="00B108EF">
      <w:pPr>
        <w:numPr>
          <w:ilvl w:val="0"/>
          <w:numId w:val="5"/>
        </w:numPr>
        <w:rPr>
          <w:sz w:val="28"/>
          <w:szCs w:val="28"/>
        </w:rPr>
      </w:pPr>
      <w:r w:rsidRPr="00B108EF">
        <w:rPr>
          <w:sz w:val="28"/>
          <w:szCs w:val="28"/>
        </w:rPr>
        <w:lastRenderedPageBreak/>
        <w:t>Oefenen met vaardigheden van de ‘vertrouwensformule’: Vertrouwen = Geloofwaardigheid (woorden) + Betrouwbaarheid (acties) + Intimiteit (emoties, verbinding met de klant): Egocentriciteit (Motivatie: ben je er voor de klant of voor jezelf?).</w:t>
      </w:r>
    </w:p>
    <w:p w:rsidR="00B108EF" w:rsidRPr="00B108EF" w:rsidRDefault="00B108EF" w:rsidP="00B108EF">
      <w:pPr>
        <w:rPr>
          <w:sz w:val="28"/>
          <w:szCs w:val="28"/>
        </w:rPr>
      </w:pPr>
      <w:r>
        <w:rPr>
          <w:sz w:val="28"/>
          <w:szCs w:val="28"/>
        </w:rPr>
        <w:t>12:00</w:t>
      </w:r>
      <w:r w:rsidRPr="00341770">
        <w:rPr>
          <w:sz w:val="28"/>
          <w:szCs w:val="28"/>
        </w:rPr>
        <w:t xml:space="preserve"> – </w:t>
      </w:r>
      <w:r>
        <w:rPr>
          <w:sz w:val="28"/>
          <w:szCs w:val="28"/>
        </w:rPr>
        <w:t>12:30</w:t>
      </w:r>
      <w:r>
        <w:rPr>
          <w:sz w:val="28"/>
          <w:szCs w:val="28"/>
        </w:rPr>
        <w:tab/>
      </w:r>
      <w:r w:rsidRPr="00B108EF">
        <w:rPr>
          <w:sz w:val="28"/>
          <w:szCs w:val="28"/>
        </w:rPr>
        <w:t xml:space="preserve">Afronding dagdeel </w:t>
      </w:r>
      <w:r>
        <w:rPr>
          <w:sz w:val="28"/>
          <w:szCs w:val="28"/>
        </w:rPr>
        <w:t>2</w:t>
      </w:r>
    </w:p>
    <w:p w:rsidR="00B108EF" w:rsidRPr="00B108EF" w:rsidRDefault="00B108EF" w:rsidP="00B108EF">
      <w:pPr>
        <w:numPr>
          <w:ilvl w:val="0"/>
          <w:numId w:val="5"/>
        </w:numPr>
        <w:rPr>
          <w:sz w:val="28"/>
          <w:szCs w:val="28"/>
        </w:rPr>
      </w:pPr>
      <w:r w:rsidRPr="00B108EF">
        <w:rPr>
          <w:sz w:val="28"/>
          <w:szCs w:val="28"/>
        </w:rPr>
        <w:t>Korte mondelinge evaluatie.</w:t>
      </w:r>
    </w:p>
    <w:p w:rsidR="00B108EF" w:rsidRPr="00B108EF" w:rsidRDefault="00B108EF" w:rsidP="00B108EF">
      <w:pPr>
        <w:numPr>
          <w:ilvl w:val="0"/>
          <w:numId w:val="5"/>
        </w:numPr>
        <w:rPr>
          <w:sz w:val="28"/>
          <w:szCs w:val="28"/>
        </w:rPr>
      </w:pPr>
      <w:r w:rsidRPr="00B108EF">
        <w:rPr>
          <w:sz w:val="28"/>
          <w:szCs w:val="28"/>
        </w:rPr>
        <w:t>Tussentijdse opdracht.</w:t>
      </w:r>
    </w:p>
    <w:p w:rsidR="00B108EF" w:rsidRDefault="00B108EF">
      <w:pPr>
        <w:rPr>
          <w:sz w:val="28"/>
          <w:szCs w:val="28"/>
        </w:rPr>
      </w:pPr>
      <w:r>
        <w:rPr>
          <w:sz w:val="28"/>
          <w:szCs w:val="28"/>
        </w:rPr>
        <w:br w:type="page"/>
      </w:r>
    </w:p>
    <w:p w:rsidR="00B108EF" w:rsidRDefault="00B108EF" w:rsidP="00B108EF">
      <w:pPr>
        <w:rPr>
          <w:sz w:val="28"/>
          <w:szCs w:val="28"/>
        </w:rPr>
      </w:pPr>
      <w:r w:rsidRPr="00B108EF">
        <w:rPr>
          <w:sz w:val="28"/>
          <w:szCs w:val="28"/>
        </w:rPr>
        <w:lastRenderedPageBreak/>
        <w:t>Programma</w:t>
      </w:r>
      <w:r>
        <w:rPr>
          <w:sz w:val="28"/>
          <w:szCs w:val="28"/>
        </w:rPr>
        <w:t xml:space="preserve"> dag 3</w:t>
      </w:r>
      <w:r w:rsidRPr="008234CC">
        <w:rPr>
          <w:sz w:val="28"/>
          <w:szCs w:val="28"/>
        </w:rPr>
        <w:t xml:space="preserve">: </w:t>
      </w:r>
      <w:r>
        <w:rPr>
          <w:sz w:val="28"/>
          <w:szCs w:val="28"/>
        </w:rPr>
        <w:t>9:30 – 12:30</w:t>
      </w:r>
    </w:p>
    <w:p w:rsidR="00B108EF" w:rsidRDefault="00B108EF" w:rsidP="00B108EF">
      <w:pPr>
        <w:rPr>
          <w:sz w:val="28"/>
          <w:szCs w:val="28"/>
        </w:rPr>
      </w:pPr>
      <w:r w:rsidRPr="00B108EF">
        <w:rPr>
          <w:sz w:val="28"/>
          <w:szCs w:val="28"/>
        </w:rPr>
        <w:t>9:00-9:30</w:t>
      </w:r>
      <w:r>
        <w:rPr>
          <w:b/>
          <w:sz w:val="28"/>
          <w:szCs w:val="28"/>
        </w:rPr>
        <w:t xml:space="preserve"> </w:t>
      </w:r>
      <w:r>
        <w:rPr>
          <w:b/>
          <w:sz w:val="28"/>
          <w:szCs w:val="28"/>
        </w:rPr>
        <w:tab/>
      </w:r>
      <w:r>
        <w:rPr>
          <w:b/>
          <w:sz w:val="28"/>
          <w:szCs w:val="28"/>
        </w:rPr>
        <w:tab/>
      </w:r>
      <w:r w:rsidRPr="00B108EF">
        <w:rPr>
          <w:sz w:val="28"/>
          <w:szCs w:val="28"/>
        </w:rPr>
        <w:t>Welkom terug! Programma en persoonlijke focus vandaag.</w:t>
      </w:r>
    </w:p>
    <w:p w:rsidR="00B108EF" w:rsidRPr="00B108EF" w:rsidRDefault="00B108EF" w:rsidP="00B108EF">
      <w:pPr>
        <w:ind w:left="2124" w:hanging="2124"/>
        <w:rPr>
          <w:sz w:val="28"/>
          <w:szCs w:val="28"/>
        </w:rPr>
      </w:pPr>
      <w:r>
        <w:rPr>
          <w:sz w:val="28"/>
          <w:szCs w:val="28"/>
        </w:rPr>
        <w:t>9:30- 10:00</w:t>
      </w:r>
      <w:r>
        <w:rPr>
          <w:sz w:val="28"/>
          <w:szCs w:val="28"/>
        </w:rPr>
        <w:tab/>
      </w:r>
      <w:r w:rsidRPr="00B108EF">
        <w:rPr>
          <w:b/>
          <w:sz w:val="28"/>
          <w:szCs w:val="28"/>
        </w:rPr>
        <w:t xml:space="preserve">Kennismaking trainingsacteur. </w:t>
      </w:r>
      <w:r w:rsidRPr="00B108EF">
        <w:rPr>
          <w:sz w:val="28"/>
          <w:szCs w:val="28"/>
        </w:rPr>
        <w:t>Deelnemers gebruiken de gesprekstechniek LSD om te trainingsacteur te bevragen op wie deze is en hoe deze werkt.</w:t>
      </w:r>
    </w:p>
    <w:p w:rsidR="00B108EF" w:rsidRPr="00B108EF" w:rsidRDefault="00B108EF" w:rsidP="00B108EF">
      <w:pPr>
        <w:rPr>
          <w:b/>
          <w:sz w:val="28"/>
          <w:szCs w:val="28"/>
        </w:rPr>
      </w:pPr>
      <w:r w:rsidRPr="00B108EF">
        <w:rPr>
          <w:sz w:val="28"/>
          <w:szCs w:val="28"/>
        </w:rPr>
        <w:t>10:00 – 10:30</w:t>
      </w:r>
      <w:r>
        <w:rPr>
          <w:b/>
          <w:sz w:val="28"/>
          <w:szCs w:val="28"/>
        </w:rPr>
        <w:t xml:space="preserve"> </w:t>
      </w:r>
      <w:r>
        <w:rPr>
          <w:b/>
          <w:sz w:val="28"/>
          <w:szCs w:val="28"/>
        </w:rPr>
        <w:tab/>
      </w:r>
      <w:r w:rsidRPr="00B108EF">
        <w:rPr>
          <w:b/>
          <w:sz w:val="28"/>
          <w:szCs w:val="28"/>
        </w:rPr>
        <w:t>Terugblik tussentijdse opdracht</w:t>
      </w:r>
    </w:p>
    <w:p w:rsidR="00B108EF" w:rsidRPr="00B108EF" w:rsidRDefault="00B108EF" w:rsidP="00B108EF">
      <w:pPr>
        <w:rPr>
          <w:b/>
          <w:sz w:val="28"/>
          <w:szCs w:val="28"/>
        </w:rPr>
      </w:pPr>
      <w:r w:rsidRPr="00B108EF">
        <w:rPr>
          <w:sz w:val="28"/>
          <w:szCs w:val="28"/>
        </w:rPr>
        <w:t>10:30 – 12:00</w:t>
      </w:r>
      <w:r>
        <w:rPr>
          <w:b/>
          <w:sz w:val="28"/>
          <w:szCs w:val="28"/>
        </w:rPr>
        <w:t xml:space="preserve"> </w:t>
      </w:r>
      <w:r>
        <w:rPr>
          <w:b/>
          <w:sz w:val="28"/>
          <w:szCs w:val="28"/>
        </w:rPr>
        <w:tab/>
      </w:r>
      <w:r w:rsidRPr="00B108EF">
        <w:rPr>
          <w:b/>
          <w:sz w:val="28"/>
          <w:szCs w:val="28"/>
        </w:rPr>
        <w:t>Oefenen met acteur</w:t>
      </w:r>
    </w:p>
    <w:p w:rsidR="00B108EF" w:rsidRPr="00B108EF" w:rsidRDefault="00B108EF" w:rsidP="00B108EF">
      <w:pPr>
        <w:ind w:left="2124"/>
        <w:rPr>
          <w:sz w:val="28"/>
          <w:szCs w:val="28"/>
        </w:rPr>
      </w:pPr>
      <w:r w:rsidRPr="00B108EF">
        <w:rPr>
          <w:sz w:val="28"/>
          <w:szCs w:val="28"/>
        </w:rPr>
        <w:t xml:space="preserve">Dagdeel drie draait om het experiment en de geleerde vaardigheden van dagdeel 2 en 3 effectief toepassen en aanscherpen. Dit doen de deelnemers door te oefenen met een trainingsacteur aan de hand van hun eigen praktijkcases. </w:t>
      </w:r>
    </w:p>
    <w:p w:rsidR="00B108EF" w:rsidRPr="00B108EF" w:rsidRDefault="00B108EF" w:rsidP="00B108EF">
      <w:pPr>
        <w:rPr>
          <w:b/>
          <w:sz w:val="28"/>
          <w:szCs w:val="28"/>
        </w:rPr>
      </w:pPr>
      <w:r w:rsidRPr="00B108EF">
        <w:rPr>
          <w:sz w:val="28"/>
          <w:szCs w:val="28"/>
        </w:rPr>
        <w:t>12:00 – 12:30</w:t>
      </w:r>
      <w:r>
        <w:rPr>
          <w:b/>
          <w:sz w:val="28"/>
          <w:szCs w:val="28"/>
        </w:rPr>
        <w:t xml:space="preserve"> </w:t>
      </w:r>
      <w:r>
        <w:rPr>
          <w:b/>
          <w:sz w:val="28"/>
          <w:szCs w:val="28"/>
        </w:rPr>
        <w:tab/>
      </w:r>
      <w:r w:rsidRPr="00B108EF">
        <w:rPr>
          <w:b/>
          <w:sz w:val="28"/>
          <w:szCs w:val="28"/>
        </w:rPr>
        <w:t>Afronding dagdeel 3</w:t>
      </w:r>
    </w:p>
    <w:p w:rsidR="00B108EF" w:rsidRPr="00B108EF" w:rsidRDefault="00B108EF" w:rsidP="00B108EF">
      <w:pPr>
        <w:ind w:left="1416" w:firstLine="708"/>
        <w:rPr>
          <w:sz w:val="28"/>
          <w:szCs w:val="28"/>
        </w:rPr>
      </w:pPr>
      <w:r w:rsidRPr="00B108EF">
        <w:rPr>
          <w:sz w:val="28"/>
          <w:szCs w:val="28"/>
        </w:rPr>
        <w:t>Afrondende oefening ter bevordering transfer training</w:t>
      </w:r>
    </w:p>
    <w:p w:rsidR="00B108EF" w:rsidRDefault="00B108EF" w:rsidP="00B108EF">
      <w:pPr>
        <w:ind w:left="1416" w:firstLine="708"/>
        <w:rPr>
          <w:sz w:val="28"/>
          <w:szCs w:val="28"/>
        </w:rPr>
      </w:pPr>
      <w:r w:rsidRPr="00B108EF">
        <w:rPr>
          <w:sz w:val="28"/>
          <w:szCs w:val="28"/>
        </w:rPr>
        <w:t>Schriftelijke evaluatie</w:t>
      </w:r>
    </w:p>
    <w:p w:rsidR="00C94850" w:rsidRPr="00E217A5" w:rsidRDefault="00C94850" w:rsidP="00E217A5">
      <w:pPr>
        <w:tabs>
          <w:tab w:val="left" w:pos="1695"/>
        </w:tabs>
      </w:pPr>
      <w:bookmarkStart w:id="0" w:name="_GoBack"/>
      <w:bookmarkEnd w:id="0"/>
    </w:p>
    <w:sectPr w:rsidR="00C94850" w:rsidRPr="00E217A5" w:rsidSect="000337FE">
      <w:headerReference w:type="default" r:id="rId7"/>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98" w:rsidRDefault="000B5698" w:rsidP="00C51D61">
      <w:pPr>
        <w:spacing w:after="0" w:line="240" w:lineRule="auto"/>
      </w:pPr>
      <w:r>
        <w:separator/>
      </w:r>
    </w:p>
  </w:endnote>
  <w:endnote w:type="continuationSeparator" w:id="0">
    <w:p w:rsidR="000B5698" w:rsidRDefault="000B5698" w:rsidP="00C5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98" w:rsidRDefault="000B5698" w:rsidP="00C51D61">
      <w:pPr>
        <w:spacing w:after="0" w:line="240" w:lineRule="auto"/>
      </w:pPr>
      <w:r>
        <w:separator/>
      </w:r>
    </w:p>
  </w:footnote>
  <w:footnote w:type="continuationSeparator" w:id="0">
    <w:p w:rsidR="000B5698" w:rsidRDefault="000B5698" w:rsidP="00C5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D61" w:rsidRDefault="00C51D61">
    <w:pPr>
      <w:pStyle w:val="Koptekst"/>
    </w:pPr>
    <w:r>
      <w:rPr>
        <w:noProof/>
        <w:lang w:val="en-US"/>
      </w:rPr>
      <w:drawing>
        <wp:anchor distT="0" distB="0" distL="114300" distR="114300" simplePos="0" relativeHeight="251659264" behindDoc="0" locked="0" layoutInCell="1" allowOverlap="1" wp14:anchorId="7DE22C55" wp14:editId="68CBBC9A">
          <wp:simplePos x="0" y="0"/>
          <wp:positionH relativeFrom="margin">
            <wp:posOffset>5646420</wp:posOffset>
          </wp:positionH>
          <wp:positionV relativeFrom="margin">
            <wp:posOffset>-561975</wp:posOffset>
          </wp:positionV>
          <wp:extent cx="561975" cy="1653540"/>
          <wp:effectExtent l="0" t="0" r="952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P_merkte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FC4"/>
    <w:multiLevelType w:val="hybridMultilevel"/>
    <w:tmpl w:val="DB40D166"/>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55926"/>
    <w:multiLevelType w:val="multilevel"/>
    <w:tmpl w:val="81C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671D2"/>
    <w:multiLevelType w:val="multilevel"/>
    <w:tmpl w:val="8C505FB4"/>
    <w:lvl w:ilvl="0">
      <w:start w:val="16"/>
      <w:numFmt w:val="decimal"/>
      <w:lvlText w:val="%1"/>
      <w:lvlJc w:val="left"/>
      <w:pPr>
        <w:ind w:left="735" w:hanging="735"/>
      </w:pPr>
      <w:rPr>
        <w:rFonts w:hint="default"/>
      </w:rPr>
    </w:lvl>
    <w:lvl w:ilvl="1">
      <w:start w:val="30"/>
      <w:numFmt w:val="decimal"/>
      <w:lvlText w:val="%1.%2"/>
      <w:lvlJc w:val="left"/>
      <w:pPr>
        <w:ind w:left="593" w:hanging="735"/>
      </w:pPr>
      <w:rPr>
        <w:rFonts w:hint="default"/>
      </w:rPr>
    </w:lvl>
    <w:lvl w:ilvl="2">
      <w:start w:val="1"/>
      <w:numFmt w:val="decimal"/>
      <w:lvlText w:val="%1.%2.%3"/>
      <w:lvlJc w:val="left"/>
      <w:pPr>
        <w:ind w:left="451" w:hanging="735"/>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 w15:restartNumberingAfterBreak="0">
    <w:nsid w:val="226355B8"/>
    <w:multiLevelType w:val="hybridMultilevel"/>
    <w:tmpl w:val="9AF2E478"/>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72552"/>
    <w:multiLevelType w:val="hybridMultilevel"/>
    <w:tmpl w:val="EBDC1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6B7C8F"/>
    <w:multiLevelType w:val="hybridMultilevel"/>
    <w:tmpl w:val="5DEED90A"/>
    <w:lvl w:ilvl="0" w:tplc="8384C580">
      <w:start w:val="43"/>
      <w:numFmt w:val="bullet"/>
      <w:lvlText w:val="-"/>
      <w:lvlJc w:val="left"/>
      <w:pPr>
        <w:ind w:left="1060" w:hanging="360"/>
      </w:pPr>
      <w:rPr>
        <w:rFonts w:ascii="Arial" w:eastAsiaTheme="minorEastAsia"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581562D8"/>
    <w:multiLevelType w:val="hybridMultilevel"/>
    <w:tmpl w:val="39585656"/>
    <w:lvl w:ilvl="0" w:tplc="BC56A75C">
      <w:start w:val="5"/>
      <w:numFmt w:val="bullet"/>
      <w:lvlText w:val="-"/>
      <w:lvlJc w:val="left"/>
      <w:pPr>
        <w:ind w:left="2484" w:hanging="360"/>
      </w:pPr>
      <w:rPr>
        <w:rFonts w:ascii="Arial" w:eastAsia="Arial" w:hAnsi="Arial" w:cs="Arial" w:hint="default"/>
        <w:b/>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634A59E8"/>
    <w:multiLevelType w:val="hybridMultilevel"/>
    <w:tmpl w:val="0EB6DE4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647A6163"/>
    <w:multiLevelType w:val="hybridMultilevel"/>
    <w:tmpl w:val="A7A4DCB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9" w15:restartNumberingAfterBreak="0">
    <w:nsid w:val="7BA24A3B"/>
    <w:multiLevelType w:val="hybridMultilevel"/>
    <w:tmpl w:val="D8469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6"/>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B2"/>
    <w:rsid w:val="000B5698"/>
    <w:rsid w:val="001C291C"/>
    <w:rsid w:val="00205775"/>
    <w:rsid w:val="00250998"/>
    <w:rsid w:val="00317399"/>
    <w:rsid w:val="00341770"/>
    <w:rsid w:val="004E671D"/>
    <w:rsid w:val="00574DD2"/>
    <w:rsid w:val="005979B2"/>
    <w:rsid w:val="00647C28"/>
    <w:rsid w:val="007C04B8"/>
    <w:rsid w:val="008234CC"/>
    <w:rsid w:val="009131C0"/>
    <w:rsid w:val="009F35CE"/>
    <w:rsid w:val="00B108EF"/>
    <w:rsid w:val="00B825C0"/>
    <w:rsid w:val="00C51D61"/>
    <w:rsid w:val="00C94850"/>
    <w:rsid w:val="00D73DB7"/>
    <w:rsid w:val="00E06E2A"/>
    <w:rsid w:val="00E217A5"/>
    <w:rsid w:val="00E40648"/>
    <w:rsid w:val="00E623F0"/>
    <w:rsid w:val="00FF01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B5F26-D97B-463C-96E7-07472BD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next w:val="Standaard"/>
    <w:link w:val="Kop6Char"/>
    <w:uiPriority w:val="9"/>
    <w:qFormat/>
    <w:rsid w:val="005979B2"/>
    <w:pPr>
      <w:keepNext/>
      <w:overflowPunct w:val="0"/>
      <w:autoSpaceDE w:val="0"/>
      <w:autoSpaceDN w:val="0"/>
      <w:adjustRightInd w:val="0"/>
      <w:spacing w:after="0" w:line="240" w:lineRule="exact"/>
      <w:textAlignment w:val="baseline"/>
      <w:outlineLvl w:val="5"/>
    </w:pPr>
    <w:rPr>
      <w:rFonts w:ascii="Verdana" w:eastAsia="Times New Roman" w:hAnsi="Verdana" w:cs="Times New Roman"/>
      <w:color w:val="999999"/>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5979B2"/>
    <w:rPr>
      <w:rFonts w:ascii="Verdana" w:eastAsia="Times New Roman" w:hAnsi="Verdana" w:cs="Times New Roman"/>
      <w:color w:val="999999"/>
      <w:sz w:val="40"/>
      <w:szCs w:val="20"/>
    </w:rPr>
  </w:style>
  <w:style w:type="paragraph" w:styleId="Lijstalinea">
    <w:name w:val="List Paragraph"/>
    <w:basedOn w:val="Standaard"/>
    <w:uiPriority w:val="34"/>
    <w:qFormat/>
    <w:rsid w:val="00205775"/>
    <w:pPr>
      <w:ind w:left="720"/>
      <w:contextualSpacing/>
    </w:pPr>
  </w:style>
  <w:style w:type="paragraph" w:styleId="Koptekst">
    <w:name w:val="header"/>
    <w:basedOn w:val="Standaard"/>
    <w:link w:val="KoptekstChar"/>
    <w:uiPriority w:val="99"/>
    <w:unhideWhenUsed/>
    <w:rsid w:val="00C51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D61"/>
  </w:style>
  <w:style w:type="paragraph" w:styleId="Voettekst">
    <w:name w:val="footer"/>
    <w:basedOn w:val="Standaard"/>
    <w:link w:val="VoettekstChar"/>
    <w:uiPriority w:val="99"/>
    <w:unhideWhenUsed/>
    <w:rsid w:val="00C51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NCOI Opleidingsgroep</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Elward</dc:creator>
  <cp:lastModifiedBy>Robert Beelen</cp:lastModifiedBy>
  <cp:revision>2</cp:revision>
  <dcterms:created xsi:type="dcterms:W3CDTF">2017-05-01T11:20:00Z</dcterms:created>
  <dcterms:modified xsi:type="dcterms:W3CDTF">2017-05-01T11:20:00Z</dcterms:modified>
</cp:coreProperties>
</file>